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620" w:rsidRPr="00674620" w:rsidRDefault="004D6C48" w:rsidP="004D6C48">
      <w:pPr>
        <w:spacing w:after="0" w:line="240" w:lineRule="auto"/>
        <w:rPr>
          <w:rFonts w:ascii="Bookman Old Style" w:eastAsia="MS Mincho" w:hAnsi="Bookman Old Style"/>
          <w:sz w:val="24"/>
          <w:szCs w:val="24"/>
          <w:lang w:eastAsia="ja-JP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6120130" cy="8648345"/>
            <wp:effectExtent l="0" t="0" r="0" b="0"/>
            <wp:docPr id="1" name="Рисунок 1" descr="C:\Users\fyn\AppData\Local\Temp\2016-10-31\Сканировать1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AppData\Local\Temp\2016-10-31\Сканировать10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</w:p>
    <w:p w:rsidR="004D6C48" w:rsidRDefault="004D6C48" w:rsidP="0067462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Bookman Old Style" w:eastAsia="MS Mincho" w:hAnsi="Bookman Old Style"/>
          <w:b/>
          <w:bCs/>
          <w:sz w:val="24"/>
          <w:szCs w:val="24"/>
          <w:lang w:val="en-US" w:eastAsia="ja-JP"/>
        </w:rPr>
      </w:pPr>
    </w:p>
    <w:p w:rsidR="004D6C48" w:rsidRDefault="004D6C48" w:rsidP="0067462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Bookman Old Style" w:eastAsia="MS Mincho" w:hAnsi="Bookman Old Style"/>
          <w:b/>
          <w:bCs/>
          <w:sz w:val="24"/>
          <w:szCs w:val="24"/>
          <w:lang w:val="en-US" w:eastAsia="ja-JP"/>
        </w:rPr>
      </w:pP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Bookman Old Style" w:eastAsia="MS Mincho" w:hAnsi="Bookman Old Style"/>
          <w:b/>
          <w:bCs/>
          <w:sz w:val="24"/>
          <w:szCs w:val="24"/>
          <w:lang w:eastAsia="ja-JP"/>
        </w:rPr>
      </w:pPr>
      <w:bookmarkStart w:id="0" w:name="_GoBack"/>
      <w:bookmarkEnd w:id="0"/>
      <w:r w:rsidRPr="00674620">
        <w:rPr>
          <w:rFonts w:ascii="Bookman Old Style" w:eastAsia="MS Mincho" w:hAnsi="Bookman Old Style"/>
          <w:b/>
          <w:bCs/>
          <w:sz w:val="24"/>
          <w:szCs w:val="24"/>
          <w:lang w:eastAsia="ja-JP"/>
        </w:rPr>
        <w:lastRenderedPageBreak/>
        <w:t>3. Функции Рабочей группы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Bookman Old Style" w:eastAsia="MS Mincho" w:hAnsi="Bookman Old Style"/>
          <w:b/>
          <w:bCs/>
          <w:sz w:val="24"/>
          <w:szCs w:val="24"/>
          <w:lang w:eastAsia="ja-JP"/>
        </w:rPr>
      </w:pP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 xml:space="preserve">3.1. Изучение и анализ законодательных актов, нормативных документов, педагогической и методической литературы, регламентирующих вопросы дошкольного образования. 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3.2. Осуществление сравнительного анализа образовательной деятельности Учреждения за последние три года.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3.3. Определение целей и задач образовательной программы Учреждения на 2015–2017 гг.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3.4. Выбор содержания, составление комплексно-тематического планирования, направлений педагогической деятельности, образовательного процесса в соответствии с требованиями к образовательной программе дошкольного образования.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3.5. Выработка управленческих направлений реализации образовательной программы Учреждения.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b/>
          <w:bCs/>
          <w:sz w:val="24"/>
          <w:szCs w:val="24"/>
          <w:lang w:eastAsia="ja-JP"/>
        </w:rPr>
      </w:pP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MS Mincho" w:hAnsi="Bookman Old Style"/>
          <w:b/>
          <w:bCs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b/>
          <w:bCs/>
          <w:sz w:val="24"/>
          <w:szCs w:val="24"/>
          <w:lang w:eastAsia="ja-JP"/>
        </w:rPr>
        <w:t>4. Права Рабочей группы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MS Mincho" w:hAnsi="Bookman Old Style"/>
          <w:sz w:val="24"/>
          <w:szCs w:val="24"/>
          <w:lang w:eastAsia="ja-JP"/>
        </w:rPr>
      </w:pP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 xml:space="preserve">4.1. Осуществлять работу по плану, утвержденному </w:t>
      </w:r>
      <w:proofErr w:type="gramStart"/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заведующей Учреждения</w:t>
      </w:r>
      <w:proofErr w:type="gramEnd"/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, вносить в него необходимые дополнения и коррективы.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4.2. Требовать от работников Учреждения необходимую информацию для осуществления глубокого анализа образовательного процесса.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4.3. В отдельных случаях при необходимости приглашать на заседания Рабочей группы представителей общественных организаций, образовательных и медицинских учреждений.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MS Mincho" w:hAnsi="Bookman Old Style"/>
          <w:b/>
          <w:bCs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b/>
          <w:bCs/>
          <w:sz w:val="24"/>
          <w:szCs w:val="24"/>
          <w:lang w:eastAsia="ja-JP"/>
        </w:rPr>
        <w:t>5. Ответственность Рабочей группы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MS Mincho" w:hAnsi="Bookman Old Style"/>
          <w:sz w:val="24"/>
          <w:szCs w:val="24"/>
          <w:lang w:eastAsia="ja-JP"/>
        </w:rPr>
      </w:pP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5.1. Выполнение плана работы по разработке образовательной программы Учреждения в обозначенные сроки.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5.2. Принятие конкретных решений по каждому рассматриваемому вопросу с указанием ответственных лиц и сроков исполнения решений.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5.3. Разработку в полном объеме образовательной программы дошкольного образования.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5.4. Соответствие определенных форм, методов и средств организации образовательного процесса возрастным, психофизиологическим особенностям, склонностям, способностям, интересам и потребностям детей.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 xml:space="preserve">5.5. Соответствие образовательной программы Учреждения ФГОС </w:t>
      </w:r>
      <w:proofErr w:type="gramStart"/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ДО</w:t>
      </w:r>
      <w:proofErr w:type="gramEnd"/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.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Bookman Old Style" w:eastAsia="MS Mincho" w:hAnsi="Bookman Old Style"/>
          <w:b/>
          <w:bCs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b/>
          <w:bCs/>
          <w:sz w:val="24"/>
          <w:szCs w:val="24"/>
          <w:lang w:eastAsia="ja-JP"/>
        </w:rPr>
        <w:t>6. Организация деятельности Рабочей группы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Bookman Old Style" w:eastAsia="MS Mincho" w:hAnsi="Bookman Old Style"/>
          <w:b/>
          <w:bCs/>
          <w:sz w:val="24"/>
          <w:szCs w:val="24"/>
          <w:lang w:eastAsia="ja-JP"/>
        </w:rPr>
      </w:pP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6.1. Рабочие заседания Рабочей группы проводятся по мере необходимости, но не реже одного раза в месяц.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 xml:space="preserve">6.2. Деятельность Рабочей группы осуществляется по плану, утвержденному </w:t>
      </w:r>
      <w:proofErr w:type="gramStart"/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заведующей Учреждения</w:t>
      </w:r>
      <w:proofErr w:type="gramEnd"/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, с указанием соответствующих мероприятий.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6.3. Результаты работы Рабочей группы доводятся до сведения педагогических работников на педагогическом совете.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</w:p>
    <w:p w:rsidR="00674620" w:rsidRDefault="00674620" w:rsidP="00674620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MS Mincho" w:hAnsi="Bookman Old Style"/>
          <w:b/>
          <w:bCs/>
          <w:sz w:val="24"/>
          <w:szCs w:val="24"/>
          <w:lang w:eastAsia="ja-JP"/>
        </w:rPr>
      </w:pPr>
    </w:p>
    <w:p w:rsidR="00674620" w:rsidRDefault="00674620" w:rsidP="00674620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MS Mincho" w:hAnsi="Bookman Old Style"/>
          <w:b/>
          <w:bCs/>
          <w:sz w:val="24"/>
          <w:szCs w:val="24"/>
          <w:lang w:eastAsia="ja-JP"/>
        </w:rPr>
      </w:pPr>
    </w:p>
    <w:p w:rsidR="00674620" w:rsidRDefault="00674620" w:rsidP="00674620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MS Mincho" w:hAnsi="Bookman Old Style"/>
          <w:b/>
          <w:bCs/>
          <w:sz w:val="24"/>
          <w:szCs w:val="24"/>
          <w:lang w:eastAsia="ja-JP"/>
        </w:rPr>
      </w:pP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MS Mincho" w:hAnsi="Bookman Old Style"/>
          <w:b/>
          <w:bCs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b/>
          <w:bCs/>
          <w:sz w:val="24"/>
          <w:szCs w:val="24"/>
          <w:lang w:eastAsia="ja-JP"/>
        </w:rPr>
        <w:lastRenderedPageBreak/>
        <w:t>7. Делопроизводство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MS Mincho" w:hAnsi="Bookman Old Style"/>
          <w:b/>
          <w:bCs/>
          <w:sz w:val="24"/>
          <w:szCs w:val="24"/>
          <w:lang w:eastAsia="ja-JP"/>
        </w:rPr>
      </w:pP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7.1. Заседания Рабочей группы оформляются протоколом. Протоколы составляются секретарем и подписываются председателем Рабочей группы.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Bookman Old Style" w:eastAsia="MS Mincho" w:hAnsi="Bookman Old Style"/>
          <w:b/>
          <w:bCs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b/>
          <w:bCs/>
          <w:sz w:val="24"/>
          <w:szCs w:val="24"/>
          <w:lang w:eastAsia="ja-JP"/>
        </w:rPr>
        <w:t>8. Заключительные положения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Bookman Old Style" w:eastAsia="MS Mincho" w:hAnsi="Bookman Old Style"/>
          <w:b/>
          <w:bCs/>
          <w:sz w:val="24"/>
          <w:szCs w:val="24"/>
          <w:lang w:eastAsia="ja-JP"/>
        </w:rPr>
      </w:pP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MS Mincho" w:hAnsi="Bookman Old Style"/>
          <w:sz w:val="24"/>
          <w:szCs w:val="24"/>
          <w:lang w:eastAsia="ja-JP"/>
        </w:rPr>
      </w:pPr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8.1. Настоящее Положение вступает в действие с момента утверждения и издания приказа заведующего Учреждением.</w:t>
      </w:r>
    </w:p>
    <w:p w:rsidR="00674620" w:rsidRPr="00674620" w:rsidRDefault="00674620" w:rsidP="00674620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b/>
          <w:kern w:val="36"/>
          <w:sz w:val="24"/>
          <w:szCs w:val="24"/>
        </w:rPr>
      </w:pPr>
      <w:r w:rsidRPr="00674620">
        <w:rPr>
          <w:rFonts w:ascii="Bookman Old Style" w:eastAsia="MS Mincho" w:hAnsi="Bookman Old Style"/>
          <w:sz w:val="24"/>
          <w:szCs w:val="24"/>
          <w:lang w:eastAsia="ja-JP"/>
        </w:rPr>
        <w:t>8.2. Изменения и дополнения вносятся в настоящее Положение по мере необходимости и подлежат утверждению заведующим Учреждением.</w:t>
      </w:r>
    </w:p>
    <w:p w:rsidR="00674620" w:rsidRPr="00674620" w:rsidRDefault="00674620" w:rsidP="00674620">
      <w:pPr>
        <w:ind w:left="360"/>
        <w:jc w:val="both"/>
        <w:rPr>
          <w:rFonts w:ascii="Bookman Old Style" w:hAnsi="Bookman Old Style"/>
          <w:sz w:val="24"/>
          <w:szCs w:val="24"/>
        </w:rPr>
      </w:pPr>
    </w:p>
    <w:p w:rsidR="00674620" w:rsidRPr="00674620" w:rsidRDefault="00674620" w:rsidP="00674620">
      <w:pPr>
        <w:rPr>
          <w:rFonts w:ascii="Bookman Old Style" w:hAnsi="Bookman Old Style"/>
          <w:sz w:val="24"/>
          <w:szCs w:val="24"/>
        </w:rPr>
      </w:pPr>
      <w:r w:rsidRPr="00674620">
        <w:rPr>
          <w:rFonts w:ascii="Bookman Old Style" w:hAnsi="Bookman Old Style"/>
          <w:sz w:val="24"/>
          <w:szCs w:val="24"/>
        </w:rPr>
        <w:t>Рассмотрено на Педсовете,  протокол № ____</w:t>
      </w:r>
      <w:proofErr w:type="gramStart"/>
      <w:r w:rsidRPr="00674620">
        <w:rPr>
          <w:rFonts w:ascii="Bookman Old Style" w:hAnsi="Bookman Old Style"/>
          <w:sz w:val="24"/>
          <w:szCs w:val="24"/>
        </w:rPr>
        <w:t>от</w:t>
      </w:r>
      <w:proofErr w:type="gramEnd"/>
      <w:r w:rsidRPr="00674620">
        <w:rPr>
          <w:rFonts w:ascii="Bookman Old Style" w:hAnsi="Bookman Old Style"/>
          <w:sz w:val="24"/>
          <w:szCs w:val="24"/>
        </w:rPr>
        <w:t>____________________</w:t>
      </w:r>
    </w:p>
    <w:p w:rsidR="00B77B1D" w:rsidRPr="00674620" w:rsidRDefault="00B77B1D" w:rsidP="00674620">
      <w:pPr>
        <w:spacing w:after="0"/>
        <w:contextualSpacing/>
        <w:rPr>
          <w:rFonts w:ascii="Bookman Old Style" w:hAnsi="Bookman Old Style"/>
          <w:sz w:val="24"/>
          <w:szCs w:val="24"/>
        </w:rPr>
      </w:pPr>
    </w:p>
    <w:sectPr w:rsidR="00B77B1D" w:rsidRPr="00674620" w:rsidSect="001E033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4620"/>
    <w:rsid w:val="004D6C48"/>
    <w:rsid w:val="00674620"/>
    <w:rsid w:val="00A769FD"/>
    <w:rsid w:val="00B77B1D"/>
    <w:rsid w:val="00C51AFF"/>
    <w:rsid w:val="00C77395"/>
    <w:rsid w:val="00D769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62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C4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62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fyn</cp:lastModifiedBy>
  <cp:revision>6</cp:revision>
  <cp:lastPrinted>2016-08-28T08:13:00Z</cp:lastPrinted>
  <dcterms:created xsi:type="dcterms:W3CDTF">2015-04-16T08:20:00Z</dcterms:created>
  <dcterms:modified xsi:type="dcterms:W3CDTF">2016-10-31T07:16:00Z</dcterms:modified>
</cp:coreProperties>
</file>